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31" w:rsidRPr="002C2C31" w:rsidRDefault="002C2C31" w:rsidP="002C2C31">
      <w:pPr>
        <w:jc w:val="center"/>
        <w:rPr>
          <w:b/>
        </w:rPr>
      </w:pPr>
      <w:r w:rsidRPr="002C2C31">
        <w:rPr>
          <w:b/>
        </w:rPr>
        <w:t>ВНИМАНИЕ!</w:t>
      </w:r>
    </w:p>
    <w:p w:rsidR="001B323C" w:rsidRDefault="001B323C" w:rsidP="002C2C31">
      <w:pPr>
        <w:ind w:firstLine="709"/>
        <w:jc w:val="both"/>
      </w:pPr>
      <w:r>
        <w:t xml:space="preserve">В системе мониторинга добавлена </w:t>
      </w:r>
      <w:r w:rsidRPr="001B323C">
        <w:t>возможность установки на аппаратах</w:t>
      </w:r>
      <w:r w:rsidR="00B67ED6">
        <w:t>,</w:t>
      </w:r>
      <w:r w:rsidRPr="001B323C">
        <w:t xml:space="preserve"> ль</w:t>
      </w:r>
      <w:r w:rsidR="00C46F4A">
        <w:t>готного периода по продаже воды по безналичному расчету</w:t>
      </w:r>
      <w:r w:rsidR="009B10DA">
        <w:t xml:space="preserve"> (АкваКлючи)</w:t>
      </w:r>
      <w:r w:rsidR="00C46F4A">
        <w:t>.</w:t>
      </w:r>
    </w:p>
    <w:p w:rsidR="001B323C" w:rsidRPr="001B323C" w:rsidRDefault="00F06951" w:rsidP="00B67ED6">
      <w:pPr>
        <w:jc w:val="center"/>
      </w:pPr>
      <w:r>
        <w:rPr>
          <w:noProof/>
          <w:lang w:eastAsia="ru-RU"/>
        </w:rPr>
        <w:drawing>
          <wp:inline distT="0" distB="0" distL="0" distR="0" wp14:anchorId="692961F0" wp14:editId="739F2B8C">
            <wp:extent cx="5581650" cy="346455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4635" cy="346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F1C" w:rsidRDefault="001B323C" w:rsidP="002C2C31">
      <w:pPr>
        <w:ind w:firstLine="709"/>
      </w:pPr>
      <w:r w:rsidRPr="001B323C">
        <w:t xml:space="preserve">На протяжении </w:t>
      </w:r>
      <w:r>
        <w:t>заданного</w:t>
      </w:r>
      <w:r w:rsidRPr="001B323C">
        <w:t xml:space="preserve"> периода стоимость отпуска воды можно изменить в меньшую</w:t>
      </w:r>
      <w:r>
        <w:t>/большую</w:t>
      </w:r>
      <w:r w:rsidRPr="001B323C">
        <w:t xml:space="preserve"> сторону.</w:t>
      </w:r>
    </w:p>
    <w:p w:rsidR="002C2C31" w:rsidRPr="002C2C31" w:rsidRDefault="002C2C31" w:rsidP="002C2C31">
      <w:pPr>
        <w:jc w:val="center"/>
        <w:rPr>
          <w:b/>
        </w:rPr>
      </w:pPr>
      <w:r w:rsidRPr="002C2C31">
        <w:rPr>
          <w:b/>
        </w:rPr>
        <w:t>Инструкция</w:t>
      </w:r>
    </w:p>
    <w:p w:rsidR="001B323C" w:rsidRDefault="001B323C" w:rsidP="002C2C31">
      <w:pPr>
        <w:pStyle w:val="a5"/>
        <w:numPr>
          <w:ilvl w:val="0"/>
          <w:numId w:val="2"/>
        </w:numPr>
        <w:jc w:val="both"/>
      </w:pPr>
      <w:r>
        <w:t xml:space="preserve">Если в ячейке </w:t>
      </w:r>
      <w:r w:rsidRPr="00C46F4A">
        <w:rPr>
          <w:b/>
        </w:rPr>
        <w:t>«Цена»</w:t>
      </w:r>
      <w:r>
        <w:t xml:space="preserve"> установлено значение «0.00», то льгот нет – вода </w:t>
      </w:r>
      <w:r w:rsidR="00E36945">
        <w:t xml:space="preserve">будет продаваться по цене указанной в ячейках </w:t>
      </w:r>
      <w:r w:rsidR="00E36945" w:rsidRPr="00C46F4A">
        <w:rPr>
          <w:b/>
        </w:rPr>
        <w:t>«Цена литра нал»</w:t>
      </w:r>
      <w:r w:rsidR="00E36945">
        <w:t xml:space="preserve">, </w:t>
      </w:r>
      <w:r w:rsidR="00E36945" w:rsidRPr="00C46F4A">
        <w:rPr>
          <w:b/>
        </w:rPr>
        <w:t>«Цена литра безнал»</w:t>
      </w:r>
      <w:r w:rsidR="00E36945">
        <w:t>.</w:t>
      </w:r>
    </w:p>
    <w:p w:rsidR="002C2C31" w:rsidRDefault="00E36945" w:rsidP="002C2C31">
      <w:pPr>
        <w:pStyle w:val="a5"/>
        <w:numPr>
          <w:ilvl w:val="0"/>
          <w:numId w:val="2"/>
        </w:numPr>
        <w:jc w:val="both"/>
      </w:pPr>
      <w:r>
        <w:t>Доступна возможность льготной продажи воды в определенные часы льготного периода. Например:</w:t>
      </w:r>
    </w:p>
    <w:p w:rsidR="00E36945" w:rsidRDefault="00E36945" w:rsidP="002C2C31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C53B05E" wp14:editId="31A20740">
            <wp:extent cx="5940425" cy="295519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45" w:rsidRDefault="002C2C31" w:rsidP="002C2C31">
      <w:pPr>
        <w:jc w:val="both"/>
      </w:pPr>
      <w:r>
        <w:t>Это о</w:t>
      </w:r>
      <w:r w:rsidR="00E36945">
        <w:t xml:space="preserve">значает, что с 08.05.2016 по 18.05.2016 </w:t>
      </w:r>
      <w:r w:rsidR="00C46F4A">
        <w:t xml:space="preserve">по безналу </w:t>
      </w:r>
      <w:r w:rsidR="00F06951">
        <w:t xml:space="preserve">можно приобрести воду по цене 3 рубля за литр в период с 08:00 до 13:00. В остальное время стоимость воды будет равна стоимости указанной в ячейках </w:t>
      </w:r>
      <w:r w:rsidR="00F06951" w:rsidRPr="00C46F4A">
        <w:rPr>
          <w:b/>
        </w:rPr>
        <w:t>«Цена литра нал»</w:t>
      </w:r>
      <w:r w:rsidR="00F06951" w:rsidRPr="00C46F4A">
        <w:t xml:space="preserve">, </w:t>
      </w:r>
      <w:r w:rsidR="00F06951" w:rsidRPr="00C46F4A">
        <w:rPr>
          <w:b/>
        </w:rPr>
        <w:t>«Цена литра безнал»</w:t>
      </w:r>
      <w:r>
        <w:t xml:space="preserve"> - 5 руб. и 4 руб. соответственно.</w:t>
      </w:r>
    </w:p>
    <w:p w:rsidR="002C2C31" w:rsidRDefault="002C2C31" w:rsidP="002C2C31">
      <w:pPr>
        <w:pStyle w:val="a5"/>
        <w:numPr>
          <w:ilvl w:val="0"/>
          <w:numId w:val="1"/>
        </w:numPr>
        <w:jc w:val="both"/>
      </w:pPr>
      <w:r>
        <w:t>Для того чтобы льготная продажа воды</w:t>
      </w:r>
      <w:r w:rsidR="009B10DA">
        <w:t xml:space="preserve"> по безналу</w:t>
      </w:r>
      <w:r>
        <w:t xml:space="preserve"> осуществлялась с 08.05.2016 по 18.05.2016 круглые сутки, необходимо внести следующие значения:</w:t>
      </w:r>
    </w:p>
    <w:p w:rsidR="002C2C31" w:rsidRDefault="002C2C31" w:rsidP="007E3182">
      <w:pPr>
        <w:jc w:val="center"/>
      </w:pPr>
      <w:r>
        <w:rPr>
          <w:noProof/>
          <w:lang w:eastAsia="ru-RU"/>
        </w:rPr>
        <w:drawing>
          <wp:inline distT="0" distB="0" distL="0" distR="0" wp14:anchorId="49EB9661" wp14:editId="5D34DC51">
            <wp:extent cx="5899678" cy="2476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8095"/>
                    <a:stretch/>
                  </pic:blipFill>
                  <pic:spPr bwMode="auto">
                    <a:xfrm>
                      <a:off x="0" y="0"/>
                      <a:ext cx="5940425" cy="24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C31" w:rsidRDefault="002C2C31" w:rsidP="002C2C31">
      <w:pPr>
        <w:pStyle w:val="a5"/>
        <w:numPr>
          <w:ilvl w:val="0"/>
          <w:numId w:val="1"/>
        </w:numPr>
      </w:pPr>
      <w:r>
        <w:t xml:space="preserve">Чтобы сохранить </w:t>
      </w:r>
      <w:r w:rsidR="00B67ED6">
        <w:t xml:space="preserve">изменения настроек льготного периода на данном аппарате, нужно нажать на кнопку   </w:t>
      </w:r>
      <w:r w:rsidR="00B67ED6">
        <w:rPr>
          <w:noProof/>
          <w:lang w:eastAsia="ru-RU"/>
        </w:rPr>
        <w:drawing>
          <wp:inline distT="0" distB="0" distL="0" distR="0" wp14:anchorId="28450D7D" wp14:editId="710AC418">
            <wp:extent cx="666750" cy="2222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503" cy="22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ED6" w:rsidRDefault="00B67ED6" w:rsidP="00B67ED6">
      <w:pPr>
        <w:pStyle w:val="a5"/>
        <w:numPr>
          <w:ilvl w:val="0"/>
          <w:numId w:val="1"/>
        </w:numPr>
      </w:pPr>
      <w:r>
        <w:t xml:space="preserve">Чтобы сохранить изменения настроек льготного периода на всех аппаратах Вашей сети, нужно поставить галочку </w:t>
      </w:r>
      <w:r w:rsidRPr="00C46F4A">
        <w:rPr>
          <w:b/>
        </w:rPr>
        <w:t>«Применить льготный период ко всем автоматам»</w:t>
      </w:r>
    </w:p>
    <w:p w:rsidR="00B67ED6" w:rsidRDefault="00B67ED6" w:rsidP="00B67ED6">
      <w:pPr>
        <w:pStyle w:val="a5"/>
        <w:ind w:left="0"/>
      </w:pPr>
      <w:r>
        <w:rPr>
          <w:noProof/>
          <w:lang w:eastAsia="ru-RU"/>
        </w:rPr>
        <w:drawing>
          <wp:inline distT="0" distB="0" distL="0" distR="0" wp14:anchorId="0E79239D" wp14:editId="5857E7FE">
            <wp:extent cx="5940425" cy="40342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ED6" w:rsidRDefault="00B67ED6" w:rsidP="00B67ED6">
      <w:pPr>
        <w:pStyle w:val="a5"/>
      </w:pPr>
      <w:r>
        <w:t xml:space="preserve">и нажать на кнопку   </w:t>
      </w:r>
      <w:r>
        <w:rPr>
          <w:noProof/>
          <w:lang w:eastAsia="ru-RU"/>
        </w:rPr>
        <w:drawing>
          <wp:inline distT="0" distB="0" distL="0" distR="0" wp14:anchorId="552E7075" wp14:editId="719D2572">
            <wp:extent cx="666750" cy="2222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503" cy="22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F84" w:rsidRDefault="00DC6F84" w:rsidP="00B67ED6">
      <w:pPr>
        <w:pStyle w:val="a5"/>
      </w:pPr>
    </w:p>
    <w:p w:rsidR="00DC6F84" w:rsidRDefault="00DC6F84" w:rsidP="00DC6F84">
      <w:pPr>
        <w:pStyle w:val="a5"/>
        <w:numPr>
          <w:ilvl w:val="0"/>
          <w:numId w:val="3"/>
        </w:numPr>
        <w:ind w:left="709" w:hanging="425"/>
      </w:pPr>
      <w:r w:rsidRPr="00DC6F84">
        <w:lastRenderedPageBreak/>
        <w:t>В истории ключей льготная продажа выделена серым</w:t>
      </w:r>
      <w:r>
        <w:t xml:space="preserve"> цветом:</w:t>
      </w:r>
    </w:p>
    <w:p w:rsidR="00DC6F84" w:rsidRDefault="00DC6F84" w:rsidP="00DC6F84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4FF0D618" wp14:editId="20B8661C">
            <wp:extent cx="4597400" cy="216135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6734" cy="21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F84" w:rsidRPr="00C46F4A" w:rsidRDefault="00DC6F84" w:rsidP="00C46F4A">
      <w:pPr>
        <w:pStyle w:val="a5"/>
        <w:numPr>
          <w:ilvl w:val="0"/>
          <w:numId w:val="3"/>
        </w:numPr>
        <w:ind w:left="709"/>
        <w:jc w:val="both"/>
        <w:rPr>
          <w:b/>
        </w:rPr>
      </w:pPr>
      <w:r w:rsidRPr="00DC6F84">
        <w:t xml:space="preserve">Для </w:t>
      </w:r>
      <w:r>
        <w:t xml:space="preserve">того чтобы в разделе </w:t>
      </w:r>
      <w:r w:rsidRPr="00C46F4A">
        <w:rPr>
          <w:b/>
        </w:rPr>
        <w:t>«Отчеты»</w:t>
      </w:r>
      <w:r>
        <w:t xml:space="preserve"> </w:t>
      </w:r>
      <w:bookmarkStart w:id="0" w:name="_GoBack"/>
      <w:bookmarkEnd w:id="0"/>
      <w:r>
        <w:t xml:space="preserve">увидеть количество проданных литров по льготной цене, нужно </w:t>
      </w:r>
      <w:r w:rsidRPr="00DC6F84">
        <w:t>поставить гал</w:t>
      </w:r>
      <w:r w:rsidR="00C46F4A">
        <w:t>оч</w:t>
      </w:r>
      <w:r w:rsidRPr="00DC6F84">
        <w:t>ку</w:t>
      </w:r>
      <w:r w:rsidR="00C46F4A">
        <w:t xml:space="preserve"> </w:t>
      </w:r>
      <w:r w:rsidR="00C46F4A" w:rsidRPr="00C46F4A">
        <w:rPr>
          <w:b/>
        </w:rPr>
        <w:t>«Добавить в отчет статистику по льготным продажам»</w:t>
      </w:r>
      <w:r w:rsidRPr="00DC6F84">
        <w:t xml:space="preserve">, </w:t>
      </w:r>
      <w:r w:rsidR="00C46F4A">
        <w:t xml:space="preserve">нажать на кнопку  </w:t>
      </w:r>
      <w:r w:rsidR="00C46F4A">
        <w:rPr>
          <w:noProof/>
          <w:lang w:eastAsia="ru-RU"/>
        </w:rPr>
        <w:drawing>
          <wp:inline distT="0" distB="0" distL="0" distR="0" wp14:anchorId="61F61EC4" wp14:editId="42498C1C">
            <wp:extent cx="876300" cy="17193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7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F4A">
        <w:rPr>
          <w:noProof/>
          <w:lang w:eastAsia="ru-RU"/>
        </w:rPr>
        <w:t xml:space="preserve"> , после чего</w:t>
      </w:r>
      <w:r w:rsidR="00C46F4A" w:rsidRPr="00DC6F84">
        <w:t xml:space="preserve"> </w:t>
      </w:r>
      <w:r w:rsidRPr="00DC6F84">
        <w:t xml:space="preserve">появится колонка </w:t>
      </w:r>
      <w:r w:rsidR="00C46F4A" w:rsidRPr="00C46F4A">
        <w:rPr>
          <w:b/>
        </w:rPr>
        <w:t>«Л</w:t>
      </w:r>
      <w:r w:rsidRPr="00C46F4A">
        <w:rPr>
          <w:b/>
        </w:rPr>
        <w:t>ьготные литры</w:t>
      </w:r>
      <w:r w:rsidR="00C46F4A" w:rsidRPr="00C46F4A">
        <w:rPr>
          <w:b/>
        </w:rPr>
        <w:t>»</w:t>
      </w:r>
    </w:p>
    <w:p w:rsidR="00DC6F84" w:rsidRPr="00DC6F84" w:rsidRDefault="00C46F4A" w:rsidP="00C46F4A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DFEF264" wp14:editId="07EA74C9">
            <wp:extent cx="6152515" cy="1579880"/>
            <wp:effectExtent l="0" t="0" r="63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F84" w:rsidRPr="00DC6F84" w:rsidSect="00B67ED6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B9D"/>
    <w:multiLevelType w:val="hybridMultilevel"/>
    <w:tmpl w:val="2DEC46B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F4529D"/>
    <w:multiLevelType w:val="hybridMultilevel"/>
    <w:tmpl w:val="0DFE26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C4F"/>
    <w:multiLevelType w:val="hybridMultilevel"/>
    <w:tmpl w:val="B544A7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3C"/>
    <w:rsid w:val="001B323C"/>
    <w:rsid w:val="001C5481"/>
    <w:rsid w:val="002C2C31"/>
    <w:rsid w:val="005C2965"/>
    <w:rsid w:val="007E3182"/>
    <w:rsid w:val="009B10DA"/>
    <w:rsid w:val="009F5E85"/>
    <w:rsid w:val="00AE2A65"/>
    <w:rsid w:val="00B67ED6"/>
    <w:rsid w:val="00C46F4A"/>
    <w:rsid w:val="00DC6F84"/>
    <w:rsid w:val="00E36945"/>
    <w:rsid w:val="00F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2016-05-12T07:14:00Z</dcterms:created>
  <dcterms:modified xsi:type="dcterms:W3CDTF">2016-05-12T09:56:00Z</dcterms:modified>
</cp:coreProperties>
</file>